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FFC3" w14:textId="77777777" w:rsidR="00F51788" w:rsidRDefault="00F51788" w:rsidP="00F51788">
      <w:r>
        <w:t>Hi Lexi:</w:t>
      </w:r>
    </w:p>
    <w:p w14:paraId="2AC2C62A" w14:textId="77777777" w:rsidR="00F51788" w:rsidRDefault="00F51788" w:rsidP="00F51788"/>
    <w:p w14:paraId="0D390982" w14:textId="77777777" w:rsidR="00F51788" w:rsidRDefault="00F51788" w:rsidP="00F51788">
      <w:r>
        <w:t xml:space="preserve">Please see comments on behalf of BCSNM regarding Standardized Plans. </w:t>
      </w:r>
    </w:p>
    <w:p w14:paraId="602E884E" w14:textId="77777777" w:rsidR="00F51788" w:rsidRDefault="00F51788" w:rsidP="00F51788"/>
    <w:p w14:paraId="74300E7F" w14:textId="77777777" w:rsidR="00F51788" w:rsidRDefault="00F51788" w:rsidP="00F51788">
      <w:pPr>
        <w:autoSpaceDE w:val="0"/>
        <w:autoSpaceDN w:val="0"/>
        <w:ind w:left="720"/>
      </w:pPr>
      <w:r>
        <w:t xml:space="preserve">We appreciate the Health Benefit Committee’s work to establish Standardized Plans and their willingness to engage with stakeholders on the designs of these plans, including the adoption of a 5 tier pharmacy drug tier in the draft proposal. At BCBSNM, we utilize a </w:t>
      </w:r>
      <w:proofErr w:type="gramStart"/>
      <w:r>
        <w:t>6 tier</w:t>
      </w:r>
      <w:proofErr w:type="gramEnd"/>
      <w:r>
        <w:t xml:space="preserve"> pharmacy benefit for prescription drugs. This tiering in the generic space, not currently adopted by the committee, ensures that members utilize lower cost generic options where they exist. We would again, respectfully, request that Board adopt a </w:t>
      </w:r>
      <w:proofErr w:type="gramStart"/>
      <w:r>
        <w:t>6 tier</w:t>
      </w:r>
      <w:proofErr w:type="gramEnd"/>
      <w:r>
        <w:t xml:space="preserve"> benefit for prescription drugs that includes both generics and preferred generic categories. </w:t>
      </w:r>
    </w:p>
    <w:p w14:paraId="72A90922" w14:textId="77777777" w:rsidR="00F51788" w:rsidRDefault="00F51788" w:rsidP="00F51788"/>
    <w:p w14:paraId="59D045E0" w14:textId="77777777" w:rsidR="00F51788" w:rsidRDefault="00F51788" w:rsidP="00F51788">
      <w:pPr>
        <w:ind w:left="720"/>
      </w:pPr>
      <w:r>
        <w:t xml:space="preserve">Additionally, in review of the proposed standardized benefit designs following assessment under the 2024 AV calculator, we request that the silver standard plan align as close as possible to 70%AV. In light of current rules that silver non-standard plans </w:t>
      </w:r>
      <w:proofErr w:type="gramStart"/>
      <w:r>
        <w:t>not exceed</w:t>
      </w:r>
      <w:proofErr w:type="gramEnd"/>
      <w:r>
        <w:t xml:space="preserve"> the silver standard plan AV, this will offer health insurers the greatest flexibility in adopting non-standard plans. </w:t>
      </w:r>
    </w:p>
    <w:p w14:paraId="26158B34" w14:textId="77777777" w:rsidR="00F51788" w:rsidRDefault="00F51788" w:rsidP="00F51788"/>
    <w:p w14:paraId="238A01CA" w14:textId="77777777" w:rsidR="00F51788" w:rsidRDefault="00F51788" w:rsidP="00F51788"/>
    <w:p w14:paraId="00736932" w14:textId="77777777" w:rsidR="00F51788" w:rsidRDefault="00F51788" w:rsidP="00F51788">
      <w:r>
        <w:t xml:space="preserve">Please let us know if you have any questions. </w:t>
      </w:r>
    </w:p>
    <w:p w14:paraId="6697493A" w14:textId="77777777" w:rsidR="00F51788" w:rsidRDefault="00F51788" w:rsidP="00F51788"/>
    <w:p w14:paraId="54E11A66" w14:textId="77777777" w:rsidR="00F51788" w:rsidRDefault="00F51788" w:rsidP="00F51788">
      <w:r>
        <w:t xml:space="preserve">Best, </w:t>
      </w:r>
    </w:p>
    <w:p w14:paraId="5ABEA8AC" w14:textId="77777777" w:rsidR="00F51788" w:rsidRDefault="00F51788" w:rsidP="00F51788"/>
    <w:p w14:paraId="5F59C4B8" w14:textId="77777777" w:rsidR="00F51788" w:rsidRDefault="00F51788" w:rsidP="00F51788">
      <w:r>
        <w:t>Brenna</w:t>
      </w:r>
    </w:p>
    <w:p w14:paraId="11DCB8D0" w14:textId="77777777" w:rsidR="00F51788" w:rsidRDefault="00F51788" w:rsidP="00F51788">
      <w:pPr>
        <w:ind w:left="720"/>
      </w:pPr>
    </w:p>
    <w:p w14:paraId="5BAAC19A" w14:textId="77777777" w:rsidR="00F51788" w:rsidRDefault="00F51788" w:rsidP="00F51788"/>
    <w:p w14:paraId="40D21A12" w14:textId="77777777" w:rsidR="00F51788" w:rsidRDefault="00F51788" w:rsidP="00F51788">
      <w:r>
        <w:t>Brenna Gaytan</w:t>
      </w:r>
    </w:p>
    <w:p w14:paraId="573EF84F" w14:textId="77777777" w:rsidR="00F51788" w:rsidRDefault="00F51788" w:rsidP="00F51788">
      <w:r>
        <w:t>Director of Government Relations</w:t>
      </w:r>
    </w:p>
    <w:p w14:paraId="25C8CB63" w14:textId="77777777" w:rsidR="00F51788" w:rsidRDefault="00F51788" w:rsidP="00F51788">
      <w:r>
        <w:t>Blue Cross and Blue Shield of New Mexico</w:t>
      </w:r>
    </w:p>
    <w:p w14:paraId="18759974" w14:textId="232F62E4" w:rsidR="00B57D9C" w:rsidRDefault="00F51788" w:rsidP="00F51788">
      <w:r>
        <w:t>Office: 505-816-2211 Cell: 505-206-4683</w:t>
      </w:r>
    </w:p>
    <w:sectPr w:rsidR="00B5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88"/>
    <w:rsid w:val="00B57D9C"/>
    <w:rsid w:val="00F5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7401"/>
  <w15:chartTrackingRefBased/>
  <w15:docId w15:val="{7286DDC8-8728-4952-BB22-67ABDFD4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Baillio</dc:creator>
  <cp:keywords/>
  <dc:description/>
  <cp:lastModifiedBy>Colin Baillio</cp:lastModifiedBy>
  <cp:revision>1</cp:revision>
  <dcterms:created xsi:type="dcterms:W3CDTF">2023-01-16T20:44:00Z</dcterms:created>
  <dcterms:modified xsi:type="dcterms:W3CDTF">2023-01-16T20:44:00Z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895eb10a-78c4-4dca-8386-331d3f065926</vt:lpwstr>
  </property>
</Properties>
</file>